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79FEE" w14:textId="2C9A3123" w:rsidR="002850B1" w:rsidRDefault="002850B1" w:rsidP="00544B2B">
      <w:pPr>
        <w:widowControl w:val="0"/>
        <w:tabs>
          <w:tab w:val="left" w:pos="7371"/>
        </w:tabs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3a do SWZ</w:t>
      </w:r>
    </w:p>
    <w:p w14:paraId="5C3F4B6B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33D3F89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5FBB2151" w14:textId="77777777" w:rsidR="002850B1" w:rsidRPr="00C33F52" w:rsidRDefault="002850B1" w:rsidP="00544B2B">
      <w:pPr>
        <w:suppressAutoHyphens/>
        <w:spacing w:after="0" w:line="276" w:lineRule="auto"/>
        <w:ind w:left="6804" w:firstLine="709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8FA0343" w14:textId="77777777" w:rsidR="002850B1" w:rsidRPr="005E5837" w:rsidRDefault="002850B1" w:rsidP="00544B2B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1A5BDBDD" w14:textId="77777777" w:rsidR="002850B1" w:rsidRPr="005E5837" w:rsidRDefault="002850B1" w:rsidP="00544B2B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DDEC88F" w14:textId="07FBCBA3" w:rsidR="002F3FD9" w:rsidRPr="008F6D89" w:rsidRDefault="002850B1" w:rsidP="00544B2B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45E741B8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735D8627" w14:textId="6E22BE31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0B775BB1" w14:textId="27EDF027" w:rsidR="00645832" w:rsidRPr="00C33F52" w:rsidRDefault="0064583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KRS/CEiDG)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361FE46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13B03A46" w14:textId="5D98487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Pr="00814B31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538B588C" w14:textId="77777777" w:rsidR="00C33F52" w:rsidRPr="00814B31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23D0E354" w14:textId="75538EE5" w:rsidR="00C33F52" w:rsidRPr="00C33F52" w:rsidRDefault="00963154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</w:t>
      </w:r>
      <w:r w:rsidR="000362DE">
        <w:rPr>
          <w:rFonts w:eastAsia="Times New Roman" w:cstheme="minorHAnsi"/>
          <w:b/>
          <w:sz w:val="32"/>
          <w:szCs w:val="32"/>
          <w:u w:val="single"/>
          <w:lang w:eastAsia="ar-SA"/>
        </w:rPr>
        <w:t>Ę</w:t>
      </w: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Pzp), </w:t>
      </w:r>
    </w:p>
    <w:p w14:paraId="3431E0D1" w14:textId="77777777" w:rsidR="004B4483" w:rsidRPr="004B4483" w:rsidRDefault="004B4483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814B31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56934D39" w:rsidR="00C33F52" w:rsidRPr="0014337A" w:rsidRDefault="00C33F52" w:rsidP="00366D31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publicznego </w:t>
      </w:r>
      <w:r w:rsidRPr="00BB583A">
        <w:rPr>
          <w:rFonts w:eastAsia="Times New Roman" w:cstheme="minorHAnsi"/>
          <w:lang w:eastAsia="ar-SA"/>
        </w:rPr>
        <w:t>pn.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366D31" w:rsidRPr="00366D31">
        <w:rPr>
          <w:rFonts w:eastAsia="Times New Roman" w:cstheme="minorHAnsi"/>
          <w:b/>
          <w:bCs/>
          <w:lang w:eastAsia="ar-SA"/>
        </w:rPr>
        <w:t>Dokończenie budowy żłobka publicznego w Klewkach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>,</w:t>
      </w:r>
      <w:r w:rsidR="00C87D24" w:rsidRPr="00BB583A">
        <w:rPr>
          <w:rFonts w:eastAsia="Times New Roman" w:cstheme="minorHAnsi"/>
          <w:lang w:eastAsia="pl-PL"/>
        </w:rPr>
        <w:t xml:space="preserve">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3DAF379A" w14:textId="77777777" w:rsidR="00C33F52" w:rsidRPr="00814B31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91F747A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224D6DA7" w14:textId="123C1A6E" w:rsidR="002F3FD9" w:rsidRDefault="002F3FD9" w:rsidP="00814B31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</w:t>
      </w:r>
      <w:r w:rsidRPr="00BB583A">
        <w:rPr>
          <w:rFonts w:eastAsia="Times New Roman" w:cstheme="minorHAnsi"/>
          <w:lang w:eastAsia="ar-SA"/>
        </w:rPr>
        <w:t>podlegam wykluczeniu z postępowania na podstawie art. 108 ust. 1 ustawy Pzp</w:t>
      </w:r>
      <w:r w:rsidR="009F20ED">
        <w:rPr>
          <w:rStyle w:val="Odwoanieprzypisudolnego"/>
          <w:rFonts w:eastAsia="Times New Roman" w:cstheme="minorHAnsi"/>
          <w:lang w:eastAsia="ar-SA"/>
        </w:rPr>
        <w:footnoteReference w:id="1"/>
      </w:r>
      <w:r w:rsidRPr="00BB583A">
        <w:rPr>
          <w:rFonts w:eastAsia="Times New Roman" w:cstheme="minorHAnsi"/>
          <w:lang w:eastAsia="ar-SA"/>
        </w:rPr>
        <w:t xml:space="preserve">. oraz art. 109 ust. 1 pkt </w:t>
      </w:r>
      <w:r w:rsidR="00366D31">
        <w:rPr>
          <w:rFonts w:eastAsia="Times New Roman" w:cstheme="minorHAnsi"/>
          <w:lang w:eastAsia="ar-SA"/>
        </w:rPr>
        <w:t xml:space="preserve">4, 5 i </w:t>
      </w:r>
      <w:r w:rsidRPr="00BB583A">
        <w:rPr>
          <w:rFonts w:eastAsia="Times New Roman" w:cstheme="minorHAnsi"/>
          <w:lang w:eastAsia="ar-SA"/>
        </w:rPr>
        <w:t>7 ustawy Pzp</w:t>
      </w:r>
      <w:r w:rsidR="009F20ED">
        <w:rPr>
          <w:rStyle w:val="Odwoanieprzypisudolnego"/>
          <w:rFonts w:eastAsia="Times New Roman" w:cstheme="minorHAnsi"/>
          <w:lang w:eastAsia="ar-SA"/>
        </w:rPr>
        <w:footnoteReference w:id="2"/>
      </w:r>
      <w:r w:rsidRPr="00BB583A">
        <w:rPr>
          <w:rFonts w:eastAsia="Times New Roman" w:cstheme="minorHAnsi"/>
          <w:lang w:eastAsia="ar-SA"/>
        </w:rPr>
        <w:t>.</w:t>
      </w:r>
    </w:p>
    <w:p w14:paraId="3CA143E4" w14:textId="77777777" w:rsidR="00814B31" w:rsidRPr="00814B31" w:rsidRDefault="00814B31" w:rsidP="00814B31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</w:p>
    <w:p w14:paraId="0F745625" w14:textId="30B87A68" w:rsidR="002F3FD9" w:rsidRPr="00C33F52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zachodzą w stosunku do mnie podstawy wykluczenia z postępowania na podstawie art. …………. ustawy Pzp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BB583A">
        <w:rPr>
          <w:rFonts w:eastAsia="Times New Roman" w:cstheme="minorHAnsi"/>
          <w:i/>
          <w:sz w:val="16"/>
          <w:szCs w:val="16"/>
          <w:lang w:eastAsia="ar-SA"/>
        </w:rPr>
        <w:t>w art. 108 ust. 1 Pzp lub art. 109 ust. 1 pkt 7 ustawy Pzp).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</w:t>
      </w:r>
      <w:r w:rsidR="002803EE">
        <w:rPr>
          <w:rFonts w:eastAsia="Times New Roman" w:cstheme="minorHAnsi"/>
          <w:lang w:eastAsia="ar-SA"/>
        </w:rPr>
        <w:t>.</w:t>
      </w:r>
    </w:p>
    <w:p w14:paraId="3032CD2B" w14:textId="590F9241" w:rsidR="00700619" w:rsidRPr="00C87D24" w:rsidRDefault="002F3FD9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2803EE">
        <w:rPr>
          <w:rFonts w:eastAsia="Times New Roman" w:cstheme="minorHAnsi"/>
          <w:lang w:eastAsia="ar-SA"/>
        </w:rPr>
        <w:t>.</w:t>
      </w:r>
    </w:p>
    <w:p w14:paraId="3965D3A8" w14:textId="77777777" w:rsidR="00C33F52" w:rsidRPr="00814B31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46D95095" w:rsidR="00700619" w:rsidRPr="0014337A" w:rsidRDefault="00700619" w:rsidP="00366D31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BB583A">
        <w:rPr>
          <w:rFonts w:eastAsia="Times New Roman" w:cstheme="minorHAnsi"/>
          <w:lang w:eastAsia="ar-SA"/>
        </w:rPr>
        <w:t>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366D31" w:rsidRPr="00366D31">
        <w:rPr>
          <w:rFonts w:eastAsia="Times New Roman" w:cstheme="minorHAnsi"/>
          <w:b/>
          <w:bCs/>
          <w:lang w:eastAsia="ar-SA"/>
        </w:rPr>
        <w:t>Dokończenie budowy żłobka publicznego w Klewkach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 następuje</w:t>
      </w:r>
      <w:r w:rsidRPr="00C33F52">
        <w:rPr>
          <w:rFonts w:eastAsia="Times New Roman" w:cstheme="minorHAnsi"/>
          <w:lang w:eastAsia="ar-SA"/>
        </w:rPr>
        <w:t>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506E0E70" w:rsidR="00C33F52" w:rsidRPr="00700619" w:rsidRDefault="00227585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="00C33F52"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BB3B556" w14:textId="48B59341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140DFD" w14:textId="77777777" w:rsidR="00814B31" w:rsidRDefault="00814B31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073B3FB" w14:textId="77777777" w:rsidR="00814B31" w:rsidRPr="00814B31" w:rsidRDefault="00814B31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84085A7" w14:textId="77777777" w:rsidR="00C33F52" w:rsidRPr="00814B31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814B31">
        <w:rPr>
          <w:rFonts w:eastAsia="Times New Roman" w:cstheme="minorHAnsi"/>
          <w:lang w:eastAsia="ar-SA"/>
        </w:rPr>
        <w:t>…………….…….</w:t>
      </w:r>
      <w:r w:rsidRPr="00814B31">
        <w:rPr>
          <w:rFonts w:eastAsia="Times New Roman" w:cstheme="minorHAnsi"/>
          <w:i/>
          <w:lang w:eastAsia="ar-SA"/>
        </w:rPr>
        <w:t xml:space="preserve">, </w:t>
      </w:r>
      <w:r w:rsidRPr="00814B31">
        <w:rPr>
          <w:rFonts w:eastAsia="Times New Roman" w:cstheme="minorHAnsi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25068ED" w14:textId="77777777" w:rsidR="00C33F52" w:rsidRDefault="00C33F52" w:rsidP="00867C93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4FCC9D4" w14:textId="77777777" w:rsidR="00867C93" w:rsidRPr="00F2078C" w:rsidRDefault="00867C93" w:rsidP="00867C93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E25F85B" w14:textId="26C51323" w:rsidR="00BD5D61" w:rsidRPr="00B659CD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B659CD">
        <w:rPr>
          <w:rFonts w:cstheme="minorHAnsi"/>
          <w:b/>
          <w:bCs/>
          <w:sz w:val="18"/>
          <w:szCs w:val="18"/>
          <w:u w:val="single"/>
        </w:rPr>
        <w:t xml:space="preserve">UWAGA: </w:t>
      </w:r>
      <w:r w:rsidR="00867C93">
        <w:rPr>
          <w:rFonts w:cstheme="minorHAnsi"/>
          <w:b/>
          <w:bCs/>
          <w:sz w:val="18"/>
          <w:szCs w:val="18"/>
          <w:u w:val="single"/>
        </w:rPr>
        <w:t>O</w:t>
      </w:r>
      <w:r w:rsidRPr="00B659CD">
        <w:rPr>
          <w:rFonts w:cstheme="minorHAnsi"/>
          <w:b/>
          <w:bCs/>
          <w:sz w:val="18"/>
          <w:szCs w:val="18"/>
          <w:u w:val="single"/>
        </w:rPr>
        <w:t xml:space="preserve">świadczenie </w:t>
      </w:r>
      <w:r w:rsidR="004B4483" w:rsidRPr="00B659C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BD5D61" w:rsidRPr="00B659CD" w:rsidSect="002803EE">
      <w:headerReference w:type="default" r:id="rId8"/>
      <w:footerReference w:type="default" r:id="rId9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B2393" w14:textId="77777777" w:rsidR="0061533C" w:rsidRDefault="0061533C" w:rsidP="00C33F52">
      <w:pPr>
        <w:spacing w:after="0" w:line="240" w:lineRule="auto"/>
      </w:pPr>
      <w:r>
        <w:separator/>
      </w:r>
    </w:p>
  </w:endnote>
  <w:endnote w:type="continuationSeparator" w:id="0">
    <w:p w14:paraId="3E8C3614" w14:textId="77777777" w:rsidR="0061533C" w:rsidRDefault="0061533C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W przypadku polegania na zdolnościach lub sytuacji podmiotów udostępniających zasoby, Wykonawca zgodnie z art. 125 ust. 5 ustawy Pzp. winien przedstawić niniejsze oświadczenie podmiotu udostępniającego zasoby.</w:t>
            </w:r>
          </w:p>
          <w:p w14:paraId="63D67E1E" w14:textId="169E9493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F2078C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F2078C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3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DD340" w14:textId="77777777" w:rsidR="0061533C" w:rsidRDefault="0061533C" w:rsidP="00C33F52">
      <w:pPr>
        <w:spacing w:after="0" w:line="240" w:lineRule="auto"/>
      </w:pPr>
      <w:r>
        <w:separator/>
      </w:r>
    </w:p>
  </w:footnote>
  <w:footnote w:type="continuationSeparator" w:id="0">
    <w:p w14:paraId="00620583" w14:textId="77777777" w:rsidR="0061533C" w:rsidRDefault="0061533C" w:rsidP="00C33F52">
      <w:pPr>
        <w:spacing w:after="0" w:line="240" w:lineRule="auto"/>
      </w:pPr>
      <w:r>
        <w:continuationSeparator/>
      </w:r>
    </w:p>
  </w:footnote>
  <w:footnote w:id="1">
    <w:p w14:paraId="43F59B25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F20ED">
        <w:rPr>
          <w:rFonts w:asciiTheme="minorHAnsi" w:hAnsiTheme="minorHAnsi" w:cstheme="minorHAnsi"/>
          <w:sz w:val="16"/>
          <w:szCs w:val="16"/>
        </w:rPr>
        <w:t xml:space="preserve"> Zgodnie z treścią art. 108 ust. 1 ustawy Pzp.:</w:t>
      </w:r>
    </w:p>
    <w:p w14:paraId="404DA811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Z postępowania o udzielenie zamówienia wyklucza się wykonawcę:</w:t>
      </w:r>
    </w:p>
    <w:p w14:paraId="7E3574E8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1) będącego osobą fizyczną, którego prawomocnie skazano za przestępstwo:</w:t>
      </w:r>
    </w:p>
    <w:p w14:paraId="63D2D53A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a) udziału w zorganizowanej grupie przestępczej albo związku mającym na celu popełnienie przestępstwa lub przestępstwa skarbowego, o którym mowa w art. 258 Kodeksu karnego,</w:t>
      </w:r>
    </w:p>
    <w:p w14:paraId="2A4AF01B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b) handlu ludźmi, o którym mowa w art. 189a Kodeksu karnego,</w:t>
      </w:r>
    </w:p>
    <w:p w14:paraId="17EA1414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c) o którym mowa w art. 228-230a, art. 250a Kodeksu karnego, w art. 46-48 ustawy z dnia 25 czerwca 2010 r. o sporcie (Dz. U. z 2023 r. poz. 2048 oraz z 2024 r. poz. 1166) lub w art. 54 ust. 1-4 ustawy z dnia 12 maja 2011 r. o refundacji leków, środków spożywczych specjalnego przeznaczenia żywieniowego oraz wyrobów medycznych (Dz. U. z 2024 r. poz. 930),</w:t>
      </w:r>
    </w:p>
    <w:p w14:paraId="0A10F5B2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d)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7AE6A81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e) o charakterze terrorystycznym, o którym mowa w art. 115 § 20 Kodeksu karnego, lub mające na celu popełnienie tego przestępstwa,</w:t>
      </w:r>
    </w:p>
    <w:p w14:paraId="0938C397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f) 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61B41A78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g)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55686AA6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h) o którym mowa w art. 9 ust. 1 i 3 lub art. 10 ustawy z dnia 15 czerwca 2012 r. o skutkach powierzania wykonywania pracy cudzoziemcom przebywającym wbrew przepisom na terytorium Rzeczypospolitej Polskiej - lub za odpowiedni czyn zabroniony określony w przepisach prawa obcego;</w:t>
      </w:r>
    </w:p>
    <w:p w14:paraId="21D04237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4D88FEA3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B9D9812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4) wobec którego prawomocnie orzeczono zakaz ubiegania się o zamówienia publiczne;</w:t>
      </w:r>
    </w:p>
    <w:p w14:paraId="07DFB0C0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7782245D" w14:textId="2B8C70CC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</w:footnote>
  <w:footnote w:id="2">
    <w:p w14:paraId="3E375CB0" w14:textId="41F99A70" w:rsidR="00780F9C" w:rsidRPr="00780F9C" w:rsidRDefault="009F20ED" w:rsidP="00780F9C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80F9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80F9C">
        <w:rPr>
          <w:rFonts w:asciiTheme="minorHAnsi" w:hAnsiTheme="minorHAnsi" w:cstheme="minorHAnsi"/>
          <w:sz w:val="16"/>
          <w:szCs w:val="16"/>
        </w:rPr>
        <w:t xml:space="preserve"> </w:t>
      </w:r>
      <w:r w:rsidR="00780F9C" w:rsidRPr="00780F9C">
        <w:rPr>
          <w:rFonts w:asciiTheme="minorHAnsi" w:hAnsiTheme="minorHAnsi" w:cstheme="minorHAnsi"/>
          <w:sz w:val="16"/>
          <w:szCs w:val="16"/>
        </w:rPr>
        <w:t>Zgodnie z treścią art. 109 ust. 1 pkt</w:t>
      </w:r>
      <w:r w:rsidR="00366D31">
        <w:rPr>
          <w:rFonts w:asciiTheme="minorHAnsi" w:hAnsiTheme="minorHAnsi" w:cstheme="minorHAnsi"/>
          <w:sz w:val="16"/>
          <w:szCs w:val="16"/>
        </w:rPr>
        <w:t xml:space="preserve"> 4, 5 i</w:t>
      </w:r>
      <w:r w:rsidR="00780F9C" w:rsidRPr="00780F9C">
        <w:rPr>
          <w:rFonts w:asciiTheme="minorHAnsi" w:hAnsiTheme="minorHAnsi" w:cstheme="minorHAnsi"/>
          <w:sz w:val="16"/>
          <w:szCs w:val="16"/>
        </w:rPr>
        <w:t xml:space="preserve"> 7 ustawy Pzp:</w:t>
      </w:r>
    </w:p>
    <w:p w14:paraId="6CEB912B" w14:textId="77777777" w:rsidR="00780F9C" w:rsidRPr="00780F9C" w:rsidRDefault="00780F9C" w:rsidP="00780F9C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80F9C">
        <w:rPr>
          <w:rFonts w:asciiTheme="minorHAnsi" w:hAnsiTheme="minorHAnsi" w:cstheme="minorHAnsi"/>
          <w:sz w:val="16"/>
          <w:szCs w:val="16"/>
        </w:rPr>
        <w:t>Z postępowania o udzielenie zamówienia zamawiający może wykluczyć wykonawcę:</w:t>
      </w:r>
    </w:p>
    <w:p w14:paraId="3FF8CDA7" w14:textId="0E1EC8FA" w:rsidR="00366D31" w:rsidRPr="00366D31" w:rsidRDefault="00366D31" w:rsidP="00366D31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- </w:t>
      </w:r>
      <w:r w:rsidRPr="00366D31">
        <w:rPr>
          <w:rFonts w:asciiTheme="minorHAnsi" w:hAnsiTheme="minorHAnsi" w:cstheme="minorHAnsi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2EDA41D" w14:textId="0DBC253F" w:rsidR="00366D31" w:rsidRDefault="00366D31" w:rsidP="00366D31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- </w:t>
      </w:r>
      <w:r w:rsidRPr="00366D31">
        <w:rPr>
          <w:rFonts w:asciiTheme="minorHAnsi" w:hAnsiTheme="minorHAnsi" w:cstheme="minorHAnsi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50154C9A" w14:textId="1FA6894A" w:rsidR="009F20ED" w:rsidRPr="00780F9C" w:rsidRDefault="00780F9C" w:rsidP="00780F9C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80F9C">
        <w:rPr>
          <w:rFonts w:asciiTheme="minorHAnsi" w:hAnsiTheme="minorHAnsi" w:cstheme="minorHAnsi"/>
          <w:sz w:val="16"/>
          <w:szCs w:val="16"/>
        </w:rPr>
        <w:t>-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74429" w14:textId="35642552" w:rsidR="0074136A" w:rsidRDefault="00366D31" w:rsidP="00366D31">
    <w:pPr>
      <w:pStyle w:val="Nagwek"/>
      <w:jc w:val="center"/>
      <w:rPr>
        <w:rFonts w:asciiTheme="minorHAnsi" w:hAnsiTheme="minorHAnsi" w:cstheme="minorHAnsi"/>
        <w:sz w:val="20"/>
        <w:szCs w:val="20"/>
      </w:rPr>
    </w:pPr>
    <w:r>
      <w:rPr>
        <w:noProof/>
      </w:rPr>
      <w:drawing>
        <wp:inline distT="0" distB="0" distL="0" distR="0" wp14:anchorId="5DF87A40" wp14:editId="2076E3AF">
          <wp:extent cx="4978400" cy="636905"/>
          <wp:effectExtent l="0" t="0" r="0" b="0"/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8400" cy="636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432CA3" w14:textId="76796423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366D31">
      <w:rPr>
        <w:rFonts w:asciiTheme="minorHAnsi" w:hAnsiTheme="minorHAnsi" w:cstheme="minorHAnsi"/>
        <w:sz w:val="20"/>
        <w:szCs w:val="20"/>
      </w:rPr>
      <w:t>3</w:t>
    </w:r>
    <w:r>
      <w:rPr>
        <w:rFonts w:asciiTheme="minorHAnsi" w:hAnsiTheme="minorHAnsi" w:cstheme="minorHAnsi"/>
        <w:sz w:val="20"/>
        <w:szCs w:val="20"/>
      </w:rPr>
      <w:t>.202</w:t>
    </w:r>
    <w:r w:rsidR="00366D31">
      <w:rPr>
        <w:rFonts w:asciiTheme="minorHAnsi" w:hAnsiTheme="minorHAnsi" w:cstheme="minorHAnsi"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20601317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91389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9770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17717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19298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357144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19043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5886450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213351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067363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040170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9998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42921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3193687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638061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091929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9348775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8672115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232617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92163919">
    <w:abstractNumId w:val="7"/>
  </w:num>
  <w:num w:numId="21" w16cid:durableId="77629196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642414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299602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698076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029617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2720576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3838049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7305476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067430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77267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15411"/>
    <w:rsid w:val="00031B0D"/>
    <w:rsid w:val="000362DE"/>
    <w:rsid w:val="000844AE"/>
    <w:rsid w:val="000E43B6"/>
    <w:rsid w:val="000E54ED"/>
    <w:rsid w:val="00124369"/>
    <w:rsid w:val="001321F7"/>
    <w:rsid w:val="0014337A"/>
    <w:rsid w:val="001C5852"/>
    <w:rsid w:val="00227585"/>
    <w:rsid w:val="00245E8C"/>
    <w:rsid w:val="0027163B"/>
    <w:rsid w:val="002803EE"/>
    <w:rsid w:val="002850B1"/>
    <w:rsid w:val="002908F4"/>
    <w:rsid w:val="002F3FD9"/>
    <w:rsid w:val="0030341C"/>
    <w:rsid w:val="0031627C"/>
    <w:rsid w:val="003371B1"/>
    <w:rsid w:val="00341B9A"/>
    <w:rsid w:val="003469EF"/>
    <w:rsid w:val="003470E6"/>
    <w:rsid w:val="00360AC2"/>
    <w:rsid w:val="00366970"/>
    <w:rsid w:val="00366D31"/>
    <w:rsid w:val="003A3732"/>
    <w:rsid w:val="003A6607"/>
    <w:rsid w:val="003B5127"/>
    <w:rsid w:val="003D4E6E"/>
    <w:rsid w:val="0044077C"/>
    <w:rsid w:val="00441B87"/>
    <w:rsid w:val="00465DFE"/>
    <w:rsid w:val="00471756"/>
    <w:rsid w:val="0047481C"/>
    <w:rsid w:val="0048643B"/>
    <w:rsid w:val="004B4483"/>
    <w:rsid w:val="004C4A52"/>
    <w:rsid w:val="004E6860"/>
    <w:rsid w:val="004F42DC"/>
    <w:rsid w:val="00513232"/>
    <w:rsid w:val="00544B2B"/>
    <w:rsid w:val="00592B9A"/>
    <w:rsid w:val="005A12A7"/>
    <w:rsid w:val="005D114A"/>
    <w:rsid w:val="0061533C"/>
    <w:rsid w:val="00645832"/>
    <w:rsid w:val="006553D2"/>
    <w:rsid w:val="00664569"/>
    <w:rsid w:val="0067472D"/>
    <w:rsid w:val="006C3D7D"/>
    <w:rsid w:val="006D225A"/>
    <w:rsid w:val="006F1DAC"/>
    <w:rsid w:val="00700619"/>
    <w:rsid w:val="0074136A"/>
    <w:rsid w:val="00760587"/>
    <w:rsid w:val="00762320"/>
    <w:rsid w:val="00780F9C"/>
    <w:rsid w:val="007A68E7"/>
    <w:rsid w:val="008037C4"/>
    <w:rsid w:val="00814B31"/>
    <w:rsid w:val="008344E7"/>
    <w:rsid w:val="00860197"/>
    <w:rsid w:val="00867C93"/>
    <w:rsid w:val="008769D0"/>
    <w:rsid w:val="008D67D7"/>
    <w:rsid w:val="008F286D"/>
    <w:rsid w:val="008F5590"/>
    <w:rsid w:val="008F6D89"/>
    <w:rsid w:val="0091166D"/>
    <w:rsid w:val="009400C9"/>
    <w:rsid w:val="00963154"/>
    <w:rsid w:val="009725C2"/>
    <w:rsid w:val="0097558D"/>
    <w:rsid w:val="00995728"/>
    <w:rsid w:val="009A64F1"/>
    <w:rsid w:val="009F20ED"/>
    <w:rsid w:val="00A26511"/>
    <w:rsid w:val="00A41B1C"/>
    <w:rsid w:val="00A44D8B"/>
    <w:rsid w:val="00A71941"/>
    <w:rsid w:val="00AB3B66"/>
    <w:rsid w:val="00B34A59"/>
    <w:rsid w:val="00B45560"/>
    <w:rsid w:val="00B51B21"/>
    <w:rsid w:val="00B659CD"/>
    <w:rsid w:val="00B70FCC"/>
    <w:rsid w:val="00B83C0F"/>
    <w:rsid w:val="00BB583A"/>
    <w:rsid w:val="00BC0EBD"/>
    <w:rsid w:val="00BD5D61"/>
    <w:rsid w:val="00BE5549"/>
    <w:rsid w:val="00BF271F"/>
    <w:rsid w:val="00C04DB3"/>
    <w:rsid w:val="00C33F52"/>
    <w:rsid w:val="00C7011D"/>
    <w:rsid w:val="00C8014B"/>
    <w:rsid w:val="00C83F12"/>
    <w:rsid w:val="00C87D24"/>
    <w:rsid w:val="00CA5BDF"/>
    <w:rsid w:val="00CA7664"/>
    <w:rsid w:val="00CB7493"/>
    <w:rsid w:val="00CC7ABE"/>
    <w:rsid w:val="00CD7BB8"/>
    <w:rsid w:val="00CD7CF0"/>
    <w:rsid w:val="00CE6362"/>
    <w:rsid w:val="00CF30E8"/>
    <w:rsid w:val="00D107B7"/>
    <w:rsid w:val="00D4442A"/>
    <w:rsid w:val="00D624C0"/>
    <w:rsid w:val="00D7588F"/>
    <w:rsid w:val="00DA1245"/>
    <w:rsid w:val="00DC0C62"/>
    <w:rsid w:val="00DC3962"/>
    <w:rsid w:val="00DD211C"/>
    <w:rsid w:val="00E157E3"/>
    <w:rsid w:val="00E445D1"/>
    <w:rsid w:val="00E72C7F"/>
    <w:rsid w:val="00EB765B"/>
    <w:rsid w:val="00EF0A45"/>
    <w:rsid w:val="00F01A42"/>
    <w:rsid w:val="00F2078C"/>
    <w:rsid w:val="00F65213"/>
    <w:rsid w:val="00F71545"/>
    <w:rsid w:val="00F8209F"/>
    <w:rsid w:val="00F82844"/>
    <w:rsid w:val="00F87896"/>
    <w:rsid w:val="00FA48AA"/>
    <w:rsid w:val="00FC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67D77"/>
  <w15:docId w15:val="{422A7091-3CE8-47F3-BB21-AB6DCC46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  <w:style w:type="character" w:styleId="Odwoanieprzypisudolnego">
    <w:name w:val="footnote reference"/>
    <w:basedOn w:val="Domylnaczcionkaakapitu"/>
    <w:semiHidden/>
    <w:unhideWhenUsed/>
    <w:rsid w:val="009F20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39384-CF55-4E0A-8FDA-E64F653BF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74</cp:revision>
  <dcterms:created xsi:type="dcterms:W3CDTF">2021-04-08T07:23:00Z</dcterms:created>
  <dcterms:modified xsi:type="dcterms:W3CDTF">2026-01-15T12:50:00Z</dcterms:modified>
</cp:coreProperties>
</file>